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6C94" w14:textId="423F49E5" w:rsidR="00716E4C" w:rsidRPr="00A820F2" w:rsidRDefault="009410AE" w:rsidP="00716E4C">
      <w:pPr>
        <w:spacing w:before="120" w:after="120" w:line="240" w:lineRule="auto"/>
        <w:jc w:val="center"/>
        <w:rPr>
          <w:b/>
          <w:sz w:val="24"/>
          <w:szCs w:val="24"/>
        </w:rPr>
      </w:pPr>
      <w:r w:rsidRPr="00A820F2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D97F0DC" wp14:editId="6804A771">
            <wp:simplePos x="0" y="0"/>
            <wp:positionH relativeFrom="column">
              <wp:posOffset>5951220</wp:posOffset>
            </wp:positionH>
            <wp:positionV relativeFrom="paragraph">
              <wp:posOffset>123190</wp:posOffset>
            </wp:positionV>
            <wp:extent cx="516255" cy="1112520"/>
            <wp:effectExtent l="0" t="0" r="0" b="0"/>
            <wp:wrapSquare wrapText="bothSides"/>
            <wp:docPr id="8" name="Picture 7" descr="UNDP_memo_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UNDP_memo_logo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D11" w:rsidRPr="00A820F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235E141" wp14:editId="6FE1A714">
            <wp:simplePos x="0" y="0"/>
            <wp:positionH relativeFrom="margin">
              <wp:posOffset>4500825</wp:posOffset>
            </wp:positionH>
            <wp:positionV relativeFrom="paragraph">
              <wp:posOffset>337654</wp:posOffset>
            </wp:positionV>
            <wp:extent cx="421005" cy="5226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A77E8" w14:textId="503ADF35" w:rsidR="00716E4C" w:rsidRPr="00A820F2" w:rsidRDefault="009410AE" w:rsidP="003F2C75">
      <w:pPr>
        <w:spacing w:before="120" w:after="120" w:line="240" w:lineRule="auto"/>
        <w:rPr>
          <w:b/>
          <w:sz w:val="24"/>
          <w:szCs w:val="24"/>
        </w:rPr>
      </w:pPr>
      <w:r w:rsidRPr="00A820F2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ABBA8E2" wp14:editId="5210B02A">
            <wp:simplePos x="0" y="0"/>
            <wp:positionH relativeFrom="column">
              <wp:posOffset>59055</wp:posOffset>
            </wp:positionH>
            <wp:positionV relativeFrom="paragraph">
              <wp:posOffset>341354</wp:posOffset>
            </wp:positionV>
            <wp:extent cx="1709420" cy="539750"/>
            <wp:effectExtent l="0" t="0" r="5080" b="0"/>
            <wp:wrapSquare wrapText="bothSides"/>
            <wp:docPr id="7" name="Picture 6" descr="usaid-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usaid-logo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39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D11" w:rsidRPr="00A820F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C99D6" wp14:editId="6025BCE5">
                <wp:simplePos x="0" y="0"/>
                <wp:positionH relativeFrom="margin">
                  <wp:posOffset>4092630</wp:posOffset>
                </wp:positionH>
                <wp:positionV relativeFrom="paragraph">
                  <wp:posOffset>535940</wp:posOffset>
                </wp:positionV>
                <wp:extent cx="1367155" cy="349857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349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F272A" w14:textId="77777777" w:rsidR="006D27BD" w:rsidRPr="00684858" w:rsidRDefault="006D27BD" w:rsidP="006D27BD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bs-Latn-BA"/>
                              </w:rPr>
                            </w:pPr>
                            <w:proofErr w:type="spellStart"/>
                            <w:r w:rsidRPr="00C61F86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Federalno</w:t>
                            </w:r>
                            <w:proofErr w:type="spellEnd"/>
                            <w:r w:rsidRPr="00C61F86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ministarstvo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okoliša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turizma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C99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2.25pt;margin-top:42.2pt;width:107.65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L4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a8nM3DOMaoAtslSZN47k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" filled="f" stroked="f">
                <v:textbox>
                  <w:txbxContent>
                    <w:p w14:paraId="4BEF272A" w14:textId="77777777" w:rsidR="006D27BD" w:rsidRPr="00684858" w:rsidRDefault="006D27BD" w:rsidP="006D27BD">
                      <w:pPr>
                        <w:pStyle w:val="Heading1"/>
                        <w:spacing w:before="0" w:after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bs-Latn-BA"/>
                        </w:rPr>
                      </w:pPr>
                      <w:proofErr w:type="spellStart"/>
                      <w:r w:rsidRPr="00C61F86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Federalno</w:t>
                      </w:r>
                      <w:proofErr w:type="spellEnd"/>
                      <w:r w:rsidRPr="00C61F86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ministarstvo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okoliša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turizma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F2C75" w:rsidRPr="00A820F2">
        <w:rPr>
          <w:b/>
          <w:sz w:val="24"/>
          <w:szCs w:val="24"/>
        </w:rPr>
        <w:t xml:space="preserve">          </w:t>
      </w:r>
      <w:r w:rsidR="006D27BD" w:rsidRPr="00A820F2">
        <w:rPr>
          <w:noProof/>
          <w:lang w:eastAsia="en-GB"/>
        </w:rPr>
        <w:drawing>
          <wp:inline distT="0" distB="0" distL="0" distR="0" wp14:anchorId="69A9E3B1" wp14:editId="3328AC01">
            <wp:extent cx="1480724" cy="898387"/>
            <wp:effectExtent l="0" t="0" r="5715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18" cy="90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C75" w:rsidRPr="00A820F2">
        <w:rPr>
          <w:b/>
          <w:sz w:val="24"/>
          <w:szCs w:val="24"/>
        </w:rPr>
        <w:t xml:space="preserve">  </w:t>
      </w:r>
      <w:r w:rsidR="006171FD" w:rsidRPr="00A820F2">
        <w:rPr>
          <w:b/>
          <w:sz w:val="24"/>
          <w:szCs w:val="24"/>
        </w:rPr>
        <w:t xml:space="preserve">      </w:t>
      </w:r>
      <w:r w:rsidR="003F2C75" w:rsidRPr="00A820F2">
        <w:rPr>
          <w:b/>
          <w:sz w:val="24"/>
          <w:szCs w:val="24"/>
        </w:rPr>
        <w:t xml:space="preserve"> </w:t>
      </w:r>
      <w:r w:rsidR="007830BA" w:rsidRPr="00A820F2">
        <w:rPr>
          <w:b/>
          <w:sz w:val="24"/>
          <w:szCs w:val="24"/>
        </w:rPr>
        <w:t xml:space="preserve">  </w:t>
      </w:r>
      <w:r w:rsidR="003F2C75" w:rsidRPr="00A820F2">
        <w:rPr>
          <w:b/>
          <w:sz w:val="24"/>
          <w:szCs w:val="24"/>
        </w:rPr>
        <w:t xml:space="preserve">  </w:t>
      </w:r>
    </w:p>
    <w:p w14:paraId="283BBD0D" w14:textId="61277561" w:rsidR="00716E4C" w:rsidRPr="00A820F2" w:rsidRDefault="00716E4C" w:rsidP="00716E4C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36D4B3E" w14:textId="77777777" w:rsidR="000329B7" w:rsidRPr="00A820F2" w:rsidRDefault="000329B7" w:rsidP="000329B7">
      <w:pPr>
        <w:tabs>
          <w:tab w:val="left" w:pos="0"/>
        </w:tabs>
        <w:jc w:val="center"/>
        <w:rPr>
          <w:b/>
          <w:sz w:val="24"/>
          <w:szCs w:val="24"/>
        </w:rPr>
      </w:pPr>
      <w:r w:rsidRPr="00A820F2">
        <w:rPr>
          <w:b/>
          <w:sz w:val="24"/>
          <w:szCs w:val="24"/>
        </w:rPr>
        <w:t xml:space="preserve">Javni poziv </w:t>
      </w:r>
    </w:p>
    <w:p w14:paraId="070CC98B" w14:textId="78836432" w:rsidR="004E741E" w:rsidRPr="00A820F2" w:rsidRDefault="000329B7" w:rsidP="000329B7">
      <w:pPr>
        <w:tabs>
          <w:tab w:val="left" w:pos="0"/>
        </w:tabs>
        <w:jc w:val="center"/>
        <w:rPr>
          <w:b/>
          <w:sz w:val="24"/>
          <w:szCs w:val="24"/>
        </w:rPr>
      </w:pPr>
      <w:r w:rsidRPr="00A820F2">
        <w:rPr>
          <w:b/>
          <w:sz w:val="24"/>
          <w:szCs w:val="24"/>
        </w:rPr>
        <w:t>za podnošenje prijava za dodjelu bespovratnih sredstava u okviru druge faze projekta Via Dinarica</w:t>
      </w:r>
    </w:p>
    <w:p w14:paraId="63A7D822" w14:textId="77777777" w:rsidR="000329B7" w:rsidRPr="00A820F2" w:rsidRDefault="000329B7" w:rsidP="000329B7">
      <w:pPr>
        <w:tabs>
          <w:tab w:val="left" w:pos="0"/>
        </w:tabs>
        <w:jc w:val="center"/>
        <w:rPr>
          <w:rFonts w:cs="Arial"/>
          <w:b/>
        </w:rPr>
      </w:pPr>
    </w:p>
    <w:p w14:paraId="1E46FB22" w14:textId="7A12CAA2" w:rsidR="006D27BD" w:rsidRPr="00A820F2" w:rsidRDefault="006D27BD" w:rsidP="006D27BD">
      <w:pPr>
        <w:tabs>
          <w:tab w:val="left" w:pos="0"/>
          <w:tab w:val="center" w:pos="4446"/>
        </w:tabs>
        <w:jc w:val="center"/>
        <w:rPr>
          <w:rFonts w:cs="Arial"/>
          <w:b/>
          <w:sz w:val="28"/>
          <w:szCs w:val="28"/>
        </w:rPr>
      </w:pPr>
      <w:r w:rsidRPr="00A820F2">
        <w:rPr>
          <w:rFonts w:cs="Arial"/>
          <w:b/>
          <w:sz w:val="28"/>
          <w:szCs w:val="28"/>
        </w:rPr>
        <w:t xml:space="preserve"> </w:t>
      </w:r>
      <w:r w:rsidR="00A86ED0" w:rsidRPr="00A820F2">
        <w:rPr>
          <w:rFonts w:cs="Arial"/>
          <w:b/>
          <w:sz w:val="28"/>
          <w:szCs w:val="28"/>
        </w:rPr>
        <w:t>UNAPREĐENJE TURISTIČKE PONUDE I USLUGA DUŽ STAZA VIA DINARICE U BOSNI I HERCEGOVINI</w:t>
      </w:r>
    </w:p>
    <w:p w14:paraId="19BA7D51" w14:textId="77777777" w:rsidR="00035DC2" w:rsidRPr="00A820F2" w:rsidRDefault="00C957E3" w:rsidP="00CC70ED">
      <w:pPr>
        <w:pStyle w:val="SubTitle2"/>
        <w:spacing w:before="120" w:after="120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val="bs-Latn-BA"/>
        </w:rPr>
      </w:pPr>
      <w:r w:rsidRPr="00A820F2">
        <w:rPr>
          <w:rFonts w:asciiTheme="minorHAnsi" w:eastAsiaTheme="minorHAnsi" w:hAnsiTheme="minorHAnsi" w:cstheme="minorBidi"/>
          <w:b w:val="0"/>
          <w:sz w:val="24"/>
          <w:szCs w:val="24"/>
          <w:lang w:val="bs-Latn-BA"/>
        </w:rPr>
        <w:t xml:space="preserve">Poziv za podnošenje prijava za dodjelu bespovratnih sredstava je jedna od aktivnosti u okviru druge faze projekta Via Dinarica, koji implementira i sufinansira Razvojni program Ujedinjenih nacija u Bosni i Hercegovini (UNDP BiH), uz finansijsku podršku Agencije Sjedinjenih Američkih Država za međunarodni razvoj (USAID BiH), Agencije za razvojnu saradnju Republike Italije (AICS) i Federalnog ministarstva okoliša i turizma (FMOIT). Druga faza ovog projekta se provodi u saradnji sa domaćim partnerima – Ministarstvom vanjske trgovine i ekonomskih odnosa Bosne i Hercegovine, Federalnim ministarstvom okoliša i turizma, Ministarstvom trgovine i turizma Republike Srpske, lokalnim vlastima, nevladinim i privatnim sektorom aktivnim u turizmu. </w:t>
      </w:r>
    </w:p>
    <w:p w14:paraId="334FCBAA" w14:textId="3B32FCDC" w:rsidR="00CC70ED" w:rsidRPr="00A820F2" w:rsidRDefault="00C957E3" w:rsidP="00CC70ED">
      <w:pPr>
        <w:pStyle w:val="SubTitle2"/>
        <w:spacing w:before="120" w:after="120"/>
        <w:jc w:val="both"/>
        <w:rPr>
          <w:rFonts w:asciiTheme="minorHAnsi" w:hAnsiTheme="minorHAnsi" w:cs="Tahoma"/>
          <w:sz w:val="24"/>
          <w:szCs w:val="22"/>
          <w:lang w:val="bs-Latn-BA"/>
        </w:rPr>
      </w:pPr>
      <w:r w:rsidRPr="00A820F2">
        <w:rPr>
          <w:rFonts w:asciiTheme="minorHAnsi" w:eastAsiaTheme="minorHAnsi" w:hAnsiTheme="minorHAnsi" w:cstheme="minorBidi"/>
          <w:b w:val="0"/>
          <w:sz w:val="24"/>
          <w:szCs w:val="24"/>
          <w:lang w:val="bs-Latn-BA"/>
        </w:rPr>
        <w:t xml:space="preserve">Inicijativa Via Dinarica ima za cilj da promovira značajne prirodne i kulturne resurse područja Zapadnog Balkana, da omogući bavljenje avanturističkim aktivnostima ljubiteljima prirode iz cijelog svijeta te da očuva planinska područja, kulture i predjele koji predstavljaju oazu netaknute prirode u Evropi. Ovaj javni poziv finansiraju USAID BiH i Federalno ministarstvo okoliša i turizma, a cilj mu je da dodatno doprinese razvoju </w:t>
      </w:r>
      <w:r w:rsidR="00A820F2" w:rsidRPr="00A820F2">
        <w:rPr>
          <w:rFonts w:asciiTheme="minorHAnsi" w:eastAsiaTheme="minorHAnsi" w:hAnsiTheme="minorHAnsi" w:cstheme="minorBidi"/>
          <w:b w:val="0"/>
          <w:sz w:val="24"/>
          <w:szCs w:val="24"/>
          <w:lang w:val="bs-Latn-BA"/>
        </w:rPr>
        <w:t>inicijative</w:t>
      </w:r>
      <w:r w:rsidRPr="00A820F2">
        <w:rPr>
          <w:rFonts w:asciiTheme="minorHAnsi" w:eastAsiaTheme="minorHAnsi" w:hAnsiTheme="minorHAnsi" w:cstheme="minorBidi"/>
          <w:b w:val="0"/>
          <w:sz w:val="24"/>
          <w:szCs w:val="24"/>
          <w:lang w:val="bs-Latn-BA"/>
        </w:rPr>
        <w:t xml:space="preserve"> Via Dinarica.  </w:t>
      </w:r>
      <w:r w:rsidR="00CC70ED" w:rsidRPr="00A820F2">
        <w:rPr>
          <w:rFonts w:asciiTheme="minorHAnsi" w:hAnsiTheme="minorHAnsi" w:cs="Tahoma"/>
          <w:b w:val="0"/>
          <w:sz w:val="24"/>
          <w:szCs w:val="22"/>
          <w:lang w:val="bs-Latn-BA"/>
        </w:rPr>
        <w:t>U skladu s</w:t>
      </w:r>
      <w:r w:rsidR="00CC70ED" w:rsidRPr="00A820F2">
        <w:rPr>
          <w:rFonts w:asciiTheme="minorHAnsi" w:hAnsiTheme="minorHAnsi" w:cs="Tahoma"/>
          <w:sz w:val="24"/>
          <w:szCs w:val="22"/>
          <w:lang w:val="bs-Latn-BA"/>
        </w:rPr>
        <w:t xml:space="preserve"> </w:t>
      </w:r>
      <w:r w:rsidR="00CC70ED" w:rsidRPr="00A820F2">
        <w:rPr>
          <w:rFonts w:asciiTheme="minorHAnsi" w:hAnsiTheme="minorHAnsi" w:cs="Tahoma"/>
          <w:b w:val="0"/>
          <w:sz w:val="24"/>
          <w:szCs w:val="22"/>
          <w:lang w:val="bs-Latn-BA"/>
        </w:rPr>
        <w:t>gore navedenim, ovaj Javni poziv za po</w:t>
      </w:r>
      <w:r w:rsidR="00525F49">
        <w:rPr>
          <w:rFonts w:asciiTheme="minorHAnsi" w:hAnsiTheme="minorHAnsi" w:cs="Tahoma"/>
          <w:b w:val="0"/>
          <w:sz w:val="24"/>
          <w:szCs w:val="22"/>
          <w:lang w:val="bs-Latn-BA"/>
        </w:rPr>
        <w:t>d</w:t>
      </w:r>
      <w:r w:rsidR="00CC70ED" w:rsidRPr="00A820F2">
        <w:rPr>
          <w:rFonts w:asciiTheme="minorHAnsi" w:hAnsiTheme="minorHAnsi" w:cs="Tahoma"/>
          <w:b w:val="0"/>
          <w:sz w:val="24"/>
          <w:szCs w:val="22"/>
          <w:lang w:val="bs-Latn-BA"/>
        </w:rPr>
        <w:t>nošenje prijedloga projekata se odnosi na sljedeće</w:t>
      </w:r>
      <w:r w:rsidR="00CC70ED" w:rsidRPr="00A820F2">
        <w:rPr>
          <w:rFonts w:asciiTheme="minorHAnsi" w:hAnsiTheme="minorHAnsi" w:cs="Tahoma"/>
          <w:sz w:val="24"/>
          <w:szCs w:val="22"/>
          <w:lang w:val="bs-Latn-BA"/>
        </w:rPr>
        <w:t xml:space="preserve"> </w:t>
      </w:r>
      <w:r w:rsidR="000B686A">
        <w:rPr>
          <w:rFonts w:asciiTheme="minorHAnsi" w:hAnsiTheme="minorHAnsi" w:cs="Tahoma"/>
          <w:sz w:val="24"/>
          <w:szCs w:val="22"/>
          <w:lang w:val="bs-Latn-BA"/>
        </w:rPr>
        <w:t>2</w:t>
      </w:r>
      <w:r w:rsidR="00CC70ED" w:rsidRPr="00A820F2">
        <w:rPr>
          <w:rFonts w:asciiTheme="minorHAnsi" w:hAnsiTheme="minorHAnsi" w:cs="Tahoma"/>
          <w:sz w:val="24"/>
          <w:szCs w:val="22"/>
          <w:lang w:val="bs-Latn-BA"/>
        </w:rPr>
        <w:t xml:space="preserve"> prioritetne oblasti:</w:t>
      </w:r>
    </w:p>
    <w:p w14:paraId="1744FCA5" w14:textId="4580CBC4" w:rsidR="00CC70ED" w:rsidRPr="00A820F2" w:rsidRDefault="00CC70ED" w:rsidP="00CC70ED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Tahoma"/>
          <w:spacing w:val="-4"/>
          <w:sz w:val="24"/>
          <w:szCs w:val="22"/>
          <w:lang w:val="bs-Latn-BA"/>
        </w:rPr>
      </w:pPr>
      <w:r w:rsidRPr="00A820F2">
        <w:rPr>
          <w:rFonts w:asciiTheme="minorHAnsi" w:hAnsiTheme="minorHAnsi" w:cs="Tahoma"/>
          <w:spacing w:val="-4"/>
          <w:sz w:val="24"/>
          <w:szCs w:val="22"/>
          <w:u w:val="single"/>
          <w:lang w:val="bs-Latn-BA"/>
        </w:rPr>
        <w:t>Prioritetna oblast 1:</w:t>
      </w:r>
      <w:r w:rsidRPr="00A820F2">
        <w:rPr>
          <w:rFonts w:asciiTheme="minorHAnsi" w:hAnsiTheme="minorHAnsi" w:cs="Tahoma"/>
          <w:spacing w:val="-4"/>
          <w:sz w:val="24"/>
          <w:szCs w:val="22"/>
          <w:lang w:val="bs-Latn-BA"/>
        </w:rPr>
        <w:t xml:space="preserve"> </w:t>
      </w:r>
      <w:r w:rsidR="00441521" w:rsidRPr="00A820F2">
        <w:rPr>
          <w:rFonts w:asciiTheme="minorHAnsi" w:hAnsiTheme="minorHAnsi" w:cs="Tahoma"/>
          <w:spacing w:val="-4"/>
          <w:sz w:val="24"/>
          <w:szCs w:val="22"/>
          <w:lang w:val="bs-Latn-BA"/>
        </w:rPr>
        <w:t>Poboljšanje uslova i proširenje kapaciteta turističkih smještajnih objekata duž bijele, zelene i plave staze Via Dinarice u Bosni i Hercegovini.</w:t>
      </w:r>
      <w:r w:rsidR="00C84648" w:rsidRPr="00A820F2">
        <w:rPr>
          <w:rStyle w:val="FootnoteReference"/>
          <w:rFonts w:asciiTheme="minorHAnsi" w:hAnsiTheme="minorHAnsi" w:cs="Tahoma"/>
          <w:spacing w:val="-4"/>
          <w:sz w:val="24"/>
          <w:szCs w:val="22"/>
          <w:lang w:val="bs-Latn-BA"/>
        </w:rPr>
        <w:footnoteReference w:id="1"/>
      </w:r>
    </w:p>
    <w:p w14:paraId="4AE5F75F" w14:textId="4024FD22" w:rsidR="00120888" w:rsidRPr="00A820F2" w:rsidRDefault="00CC70ED" w:rsidP="00CC70ED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Theme="minorHAnsi" w:hAnsiTheme="minorHAnsi" w:cs="Tahoma"/>
          <w:spacing w:val="-4"/>
          <w:sz w:val="24"/>
          <w:szCs w:val="22"/>
          <w:lang w:val="bs-Latn-BA"/>
        </w:rPr>
      </w:pPr>
      <w:r w:rsidRPr="00A820F2">
        <w:rPr>
          <w:rFonts w:asciiTheme="minorHAnsi" w:hAnsiTheme="minorHAnsi" w:cs="Tahoma"/>
          <w:spacing w:val="-4"/>
          <w:sz w:val="24"/>
          <w:szCs w:val="22"/>
          <w:u w:val="single"/>
          <w:lang w:val="bs-Latn-BA"/>
        </w:rPr>
        <w:t>Prioritetna oblast 2:</w:t>
      </w:r>
      <w:r w:rsidRPr="00A820F2">
        <w:rPr>
          <w:rFonts w:asciiTheme="minorHAnsi" w:hAnsiTheme="minorHAnsi" w:cs="Tahoma"/>
          <w:spacing w:val="-4"/>
          <w:sz w:val="24"/>
          <w:szCs w:val="22"/>
          <w:lang w:val="bs-Latn-BA"/>
        </w:rPr>
        <w:t xml:space="preserve"> </w:t>
      </w:r>
      <w:r w:rsidR="00D0306C" w:rsidRPr="00A820F2">
        <w:rPr>
          <w:rFonts w:asciiTheme="minorHAnsi" w:hAnsiTheme="minorHAnsi" w:cs="Tahoma"/>
          <w:spacing w:val="-4"/>
          <w:sz w:val="24"/>
          <w:szCs w:val="22"/>
          <w:lang w:val="bs-Latn-BA"/>
        </w:rPr>
        <w:t>Unapređenje postojećih i povećanje raznolikosti turističkih usluga u oblasti turizma u prirodi (kulturnog, istorijskog, sportsko-rekreativnog i avanturističkog turizma i slično) duž bijele, zelene i plave staze Via Dinarice u Bosni i Hercegovini</w:t>
      </w:r>
      <w:r w:rsidR="00233437" w:rsidRPr="00A820F2">
        <w:rPr>
          <w:rStyle w:val="FootnoteReference"/>
          <w:rFonts w:asciiTheme="minorHAnsi" w:hAnsiTheme="minorHAnsi" w:cs="Tahoma"/>
          <w:spacing w:val="-4"/>
          <w:sz w:val="24"/>
          <w:szCs w:val="22"/>
          <w:lang w:val="bs-Latn-BA"/>
        </w:rPr>
        <w:footnoteReference w:id="2"/>
      </w:r>
      <w:r w:rsidR="008173C5" w:rsidRPr="00A820F2">
        <w:rPr>
          <w:rFonts w:asciiTheme="minorHAnsi" w:hAnsiTheme="minorHAnsi" w:cs="Tahoma"/>
          <w:spacing w:val="-4"/>
          <w:sz w:val="24"/>
          <w:szCs w:val="22"/>
          <w:lang w:val="bs-Latn-BA"/>
        </w:rPr>
        <w:t xml:space="preserve">. </w:t>
      </w:r>
      <w:r w:rsidR="00120888" w:rsidRPr="00A820F2">
        <w:rPr>
          <w:rFonts w:asciiTheme="minorHAnsi" w:hAnsiTheme="minorHAnsi" w:cs="Tahoma"/>
          <w:spacing w:val="-4"/>
          <w:sz w:val="24"/>
          <w:szCs w:val="22"/>
          <w:lang w:val="bs-Latn-BA"/>
        </w:rPr>
        <w:t xml:space="preserve"> </w:t>
      </w:r>
    </w:p>
    <w:p w14:paraId="0D126647" w14:textId="77777777" w:rsidR="008D321B" w:rsidRPr="00A820F2" w:rsidRDefault="008D321B" w:rsidP="008D321B">
      <w:pPr>
        <w:spacing w:before="120" w:after="120" w:line="240" w:lineRule="auto"/>
        <w:jc w:val="both"/>
        <w:rPr>
          <w:b/>
          <w:color w:val="000000"/>
          <w:sz w:val="24"/>
        </w:rPr>
      </w:pPr>
      <w:r w:rsidRPr="00A820F2">
        <w:rPr>
          <w:b/>
          <w:color w:val="000000"/>
          <w:sz w:val="24"/>
        </w:rPr>
        <w:t>Prijava se može odnositi na samo jednu od dvije prioritetne oblasti i mora biti u skladu sa specifičnim uslovima i zahtjevima te prioritetne oblasti.</w:t>
      </w:r>
    </w:p>
    <w:p w14:paraId="15EA7B9A" w14:textId="441B1999" w:rsidR="008D321B" w:rsidRPr="00A820F2" w:rsidRDefault="008D321B" w:rsidP="008D321B">
      <w:pPr>
        <w:spacing w:before="120" w:after="120" w:line="240" w:lineRule="auto"/>
        <w:jc w:val="both"/>
        <w:rPr>
          <w:color w:val="000000"/>
          <w:sz w:val="24"/>
        </w:rPr>
      </w:pPr>
      <w:r w:rsidRPr="00A820F2">
        <w:rPr>
          <w:color w:val="000000"/>
          <w:sz w:val="24"/>
        </w:rPr>
        <w:lastRenderedPageBreak/>
        <w:t>Podnosioci prijava za prioritetnu oblast 1 trebaju pročitati detaljne informacije u odjeljku 2.1 Smjernica</w:t>
      </w:r>
      <w:r w:rsidR="00802AE7">
        <w:rPr>
          <w:color w:val="000000"/>
          <w:sz w:val="24"/>
        </w:rPr>
        <w:t xml:space="preserve"> za podnosioce prijava</w:t>
      </w:r>
      <w:r w:rsidRPr="00A820F2">
        <w:rPr>
          <w:color w:val="000000"/>
          <w:sz w:val="24"/>
        </w:rPr>
        <w:t>.</w:t>
      </w:r>
    </w:p>
    <w:p w14:paraId="0D769069" w14:textId="76B61D34" w:rsidR="008C7931" w:rsidRPr="00A820F2" w:rsidRDefault="008D321B" w:rsidP="008D321B">
      <w:pPr>
        <w:spacing w:before="120" w:after="120" w:line="240" w:lineRule="auto"/>
        <w:jc w:val="both"/>
        <w:rPr>
          <w:color w:val="000000"/>
          <w:sz w:val="24"/>
        </w:rPr>
      </w:pPr>
      <w:r w:rsidRPr="00A820F2">
        <w:rPr>
          <w:color w:val="000000"/>
          <w:sz w:val="24"/>
        </w:rPr>
        <w:t>Podnosioci prijava za prioritetnu oblast 2 trebaju pročitati detaljne informacije u odjeljku 2.2 Smjernica</w:t>
      </w:r>
      <w:r w:rsidR="00802AE7">
        <w:rPr>
          <w:color w:val="000000"/>
          <w:sz w:val="24"/>
        </w:rPr>
        <w:t xml:space="preserve"> za podnosioce prijava</w:t>
      </w:r>
      <w:bookmarkStart w:id="0" w:name="_GoBack"/>
      <w:bookmarkEnd w:id="0"/>
      <w:r w:rsidRPr="00A820F2">
        <w:rPr>
          <w:color w:val="000000"/>
          <w:sz w:val="24"/>
        </w:rPr>
        <w:t>.</w:t>
      </w:r>
    </w:p>
    <w:p w14:paraId="60F74CC9" w14:textId="63886F7F" w:rsidR="007E6841" w:rsidRPr="00A820F2" w:rsidRDefault="008D321B" w:rsidP="008D321B">
      <w:pPr>
        <w:spacing w:before="120" w:after="120" w:line="240" w:lineRule="auto"/>
        <w:jc w:val="both"/>
        <w:rPr>
          <w:sz w:val="24"/>
          <w:szCs w:val="24"/>
        </w:rPr>
      </w:pPr>
      <w:r w:rsidRPr="00A820F2">
        <w:rPr>
          <w:color w:val="000000"/>
          <w:sz w:val="24"/>
        </w:rPr>
        <w:t>P</w:t>
      </w:r>
      <w:r w:rsidR="00957D8A" w:rsidRPr="00A820F2">
        <w:rPr>
          <w:sz w:val="24"/>
          <w:szCs w:val="24"/>
        </w:rPr>
        <w:t>ozivaju se svi</w:t>
      </w:r>
      <w:r w:rsidR="00E6157E" w:rsidRPr="00A820F2">
        <w:rPr>
          <w:sz w:val="24"/>
          <w:szCs w:val="24"/>
        </w:rPr>
        <w:t xml:space="preserve"> zainteresiran</w:t>
      </w:r>
      <w:r w:rsidR="0025748C" w:rsidRPr="00A820F2">
        <w:rPr>
          <w:sz w:val="24"/>
          <w:szCs w:val="24"/>
        </w:rPr>
        <w:t>i</w:t>
      </w:r>
      <w:r w:rsidR="00E6157E" w:rsidRPr="00A820F2">
        <w:rPr>
          <w:sz w:val="24"/>
          <w:szCs w:val="24"/>
        </w:rPr>
        <w:t xml:space="preserve"> i kvalifikovan</w:t>
      </w:r>
      <w:r w:rsidR="0025748C" w:rsidRPr="00A820F2">
        <w:rPr>
          <w:sz w:val="24"/>
          <w:szCs w:val="24"/>
        </w:rPr>
        <w:t>i</w:t>
      </w:r>
      <w:r w:rsidR="00E6157E" w:rsidRPr="00A820F2">
        <w:rPr>
          <w:sz w:val="24"/>
          <w:szCs w:val="24"/>
        </w:rPr>
        <w:t xml:space="preserve"> </w:t>
      </w:r>
      <w:r w:rsidR="0025748C" w:rsidRPr="00A820F2">
        <w:rPr>
          <w:sz w:val="24"/>
          <w:szCs w:val="24"/>
        </w:rPr>
        <w:t xml:space="preserve">potencijalni </w:t>
      </w:r>
      <w:r w:rsidR="003C6CC0" w:rsidRPr="00A820F2">
        <w:rPr>
          <w:sz w:val="24"/>
          <w:szCs w:val="24"/>
        </w:rPr>
        <w:t>podnosioci prijava</w:t>
      </w:r>
      <w:r w:rsidR="00E6157E" w:rsidRPr="00A820F2">
        <w:rPr>
          <w:sz w:val="24"/>
          <w:szCs w:val="24"/>
        </w:rPr>
        <w:t>, koja</w:t>
      </w:r>
      <w:r w:rsidR="00584866" w:rsidRPr="00A820F2">
        <w:rPr>
          <w:sz w:val="24"/>
          <w:szCs w:val="24"/>
        </w:rPr>
        <w:t xml:space="preserve"> žele</w:t>
      </w:r>
      <w:r w:rsidR="007E6841" w:rsidRPr="00A820F2">
        <w:rPr>
          <w:sz w:val="24"/>
          <w:szCs w:val="24"/>
        </w:rPr>
        <w:t xml:space="preserve"> </w:t>
      </w:r>
      <w:r w:rsidR="00137A8E" w:rsidRPr="00A820F2">
        <w:rPr>
          <w:sz w:val="24"/>
          <w:szCs w:val="24"/>
        </w:rPr>
        <w:t>sudjelovati</w:t>
      </w:r>
      <w:r w:rsidR="007E6841" w:rsidRPr="00A820F2">
        <w:rPr>
          <w:sz w:val="24"/>
          <w:szCs w:val="24"/>
        </w:rPr>
        <w:t xml:space="preserve"> u</w:t>
      </w:r>
      <w:r w:rsidR="001C138B" w:rsidRPr="00A820F2">
        <w:rPr>
          <w:sz w:val="24"/>
          <w:szCs w:val="24"/>
        </w:rPr>
        <w:t xml:space="preserve"> ovoj aktivnosti projekta</w:t>
      </w:r>
      <w:r w:rsidR="00AA6ACF" w:rsidRPr="00A820F2">
        <w:rPr>
          <w:sz w:val="24"/>
          <w:szCs w:val="24"/>
        </w:rPr>
        <w:t>,</w:t>
      </w:r>
      <w:r w:rsidR="001C138B" w:rsidRPr="00A820F2">
        <w:rPr>
          <w:sz w:val="24"/>
          <w:szCs w:val="24"/>
        </w:rPr>
        <w:t xml:space="preserve"> da dostave </w:t>
      </w:r>
      <w:r w:rsidR="007E6841" w:rsidRPr="00A820F2">
        <w:rPr>
          <w:sz w:val="24"/>
          <w:szCs w:val="24"/>
        </w:rPr>
        <w:t xml:space="preserve">svoje </w:t>
      </w:r>
      <w:r w:rsidR="001C138B" w:rsidRPr="00A820F2">
        <w:rPr>
          <w:sz w:val="24"/>
          <w:szCs w:val="24"/>
        </w:rPr>
        <w:t>prijedloge</w:t>
      </w:r>
      <w:r w:rsidR="00F174D8" w:rsidRPr="00A820F2">
        <w:rPr>
          <w:sz w:val="24"/>
          <w:szCs w:val="24"/>
        </w:rPr>
        <w:t xml:space="preserve"> projekata</w:t>
      </w:r>
      <w:r w:rsidR="001C138B" w:rsidRPr="00A820F2">
        <w:rPr>
          <w:sz w:val="24"/>
          <w:szCs w:val="24"/>
        </w:rPr>
        <w:t>, uključujući i svu prateću dokumentaciju, najkasnije</w:t>
      </w:r>
      <w:r w:rsidR="00C8581D" w:rsidRPr="00A820F2">
        <w:rPr>
          <w:sz w:val="24"/>
          <w:szCs w:val="24"/>
        </w:rPr>
        <w:t xml:space="preserve"> do</w:t>
      </w:r>
      <w:r w:rsidR="001C138B" w:rsidRPr="00A820F2">
        <w:rPr>
          <w:sz w:val="24"/>
          <w:szCs w:val="24"/>
        </w:rPr>
        <w:t xml:space="preserve"> </w:t>
      </w:r>
      <w:r w:rsidR="003B0820">
        <w:rPr>
          <w:b/>
          <w:sz w:val="24"/>
          <w:szCs w:val="24"/>
          <w:u w:val="single"/>
        </w:rPr>
        <w:t>srijede</w:t>
      </w:r>
      <w:r w:rsidR="00C8581D" w:rsidRPr="00A820F2">
        <w:rPr>
          <w:b/>
          <w:sz w:val="24"/>
          <w:szCs w:val="24"/>
          <w:u w:val="single"/>
        </w:rPr>
        <w:t xml:space="preserve">, </w:t>
      </w:r>
      <w:r w:rsidR="0025748C" w:rsidRPr="00A820F2">
        <w:rPr>
          <w:b/>
          <w:sz w:val="24"/>
          <w:szCs w:val="24"/>
          <w:u w:val="single"/>
        </w:rPr>
        <w:t>0</w:t>
      </w:r>
      <w:r w:rsidR="003B0820">
        <w:rPr>
          <w:b/>
          <w:sz w:val="24"/>
          <w:szCs w:val="24"/>
          <w:u w:val="single"/>
        </w:rPr>
        <w:t>8</w:t>
      </w:r>
      <w:r w:rsidR="00AA6ACF" w:rsidRPr="00A820F2">
        <w:rPr>
          <w:b/>
          <w:sz w:val="24"/>
          <w:szCs w:val="24"/>
          <w:u w:val="single"/>
        </w:rPr>
        <w:t>.</w:t>
      </w:r>
      <w:r w:rsidR="00E6157E" w:rsidRPr="00A820F2">
        <w:rPr>
          <w:b/>
          <w:sz w:val="24"/>
          <w:szCs w:val="24"/>
          <w:u w:val="single"/>
        </w:rPr>
        <w:t>0</w:t>
      </w:r>
      <w:r w:rsidR="0053178C" w:rsidRPr="00A820F2">
        <w:rPr>
          <w:b/>
          <w:sz w:val="24"/>
          <w:szCs w:val="24"/>
          <w:u w:val="single"/>
        </w:rPr>
        <w:t>5</w:t>
      </w:r>
      <w:r w:rsidR="001C138B" w:rsidRPr="00A820F2">
        <w:rPr>
          <w:b/>
          <w:sz w:val="24"/>
          <w:szCs w:val="24"/>
          <w:u w:val="single"/>
        </w:rPr>
        <w:t>.201</w:t>
      </w:r>
      <w:r w:rsidR="0053178C" w:rsidRPr="00A820F2">
        <w:rPr>
          <w:b/>
          <w:sz w:val="24"/>
          <w:szCs w:val="24"/>
          <w:u w:val="single"/>
        </w:rPr>
        <w:t>9</w:t>
      </w:r>
      <w:r w:rsidR="001C138B" w:rsidRPr="00A820F2">
        <w:rPr>
          <w:b/>
          <w:sz w:val="24"/>
          <w:szCs w:val="24"/>
          <w:u w:val="single"/>
        </w:rPr>
        <w:t>.</w:t>
      </w:r>
      <w:r w:rsidR="0053178C" w:rsidRPr="00A820F2">
        <w:rPr>
          <w:b/>
          <w:sz w:val="24"/>
          <w:szCs w:val="24"/>
          <w:u w:val="single"/>
        </w:rPr>
        <w:t xml:space="preserve"> </w:t>
      </w:r>
      <w:r w:rsidR="001C138B" w:rsidRPr="00A820F2">
        <w:rPr>
          <w:b/>
          <w:sz w:val="24"/>
          <w:szCs w:val="24"/>
          <w:u w:val="single"/>
        </w:rPr>
        <w:t>godine do 1</w:t>
      </w:r>
      <w:r w:rsidR="00B2753D" w:rsidRPr="00A820F2">
        <w:rPr>
          <w:b/>
          <w:sz w:val="24"/>
          <w:szCs w:val="24"/>
          <w:u w:val="single"/>
        </w:rPr>
        <w:t>6</w:t>
      </w:r>
      <w:r w:rsidR="00F71AE5" w:rsidRPr="00A820F2">
        <w:rPr>
          <w:b/>
          <w:sz w:val="24"/>
          <w:szCs w:val="24"/>
          <w:u w:val="single"/>
        </w:rPr>
        <w:t>:00</w:t>
      </w:r>
      <w:r w:rsidR="001C138B" w:rsidRPr="00A820F2">
        <w:rPr>
          <w:b/>
          <w:sz w:val="24"/>
          <w:szCs w:val="24"/>
          <w:u w:val="single"/>
        </w:rPr>
        <w:t xml:space="preserve"> sati</w:t>
      </w:r>
      <w:r w:rsidR="001C138B" w:rsidRPr="00A820F2">
        <w:rPr>
          <w:sz w:val="24"/>
          <w:szCs w:val="24"/>
        </w:rPr>
        <w:t>. Sve prijave slati</w:t>
      </w:r>
      <w:r w:rsidR="003B0B38" w:rsidRPr="00A820F2">
        <w:rPr>
          <w:sz w:val="24"/>
          <w:szCs w:val="24"/>
        </w:rPr>
        <w:t xml:space="preserve"> isključivo</w:t>
      </w:r>
      <w:r w:rsidR="001C138B" w:rsidRPr="00A820F2">
        <w:rPr>
          <w:sz w:val="24"/>
          <w:szCs w:val="24"/>
        </w:rPr>
        <w:t xml:space="preserve"> na adresu</w:t>
      </w:r>
      <w:r w:rsidR="007C191E" w:rsidRPr="00A820F2">
        <w:rPr>
          <w:sz w:val="24"/>
          <w:szCs w:val="24"/>
        </w:rPr>
        <w:t>:</w:t>
      </w:r>
      <w:r w:rsidR="003B0B38" w:rsidRPr="00A820F2">
        <w:rPr>
          <w:sz w:val="24"/>
          <w:szCs w:val="24"/>
        </w:rPr>
        <w:t xml:space="preserve"> </w:t>
      </w:r>
    </w:p>
    <w:p w14:paraId="1BBAA9FD" w14:textId="77777777" w:rsidR="003D5309" w:rsidRPr="00A820F2" w:rsidRDefault="003D5309" w:rsidP="002D464E">
      <w:pPr>
        <w:spacing w:before="120" w:after="120" w:line="240" w:lineRule="auto"/>
        <w:rPr>
          <w:b/>
          <w:sz w:val="24"/>
          <w:szCs w:val="24"/>
          <w:u w:val="single"/>
        </w:rPr>
      </w:pPr>
    </w:p>
    <w:p w14:paraId="0A49A8F1" w14:textId="1F33A7D7" w:rsidR="007E6841" w:rsidRPr="00A820F2" w:rsidRDefault="007E6841" w:rsidP="00716E4C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  <w:r w:rsidRPr="00A820F2">
        <w:rPr>
          <w:b/>
          <w:sz w:val="24"/>
          <w:szCs w:val="24"/>
          <w:u w:val="single"/>
        </w:rPr>
        <w:t>Razvojni program Ujedinjenih nacija (UNDP)</w:t>
      </w:r>
    </w:p>
    <w:p w14:paraId="46E2EAEF" w14:textId="08BD6691" w:rsidR="007E6841" w:rsidRPr="00A820F2" w:rsidRDefault="007E6841" w:rsidP="00716E4C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  <w:r w:rsidRPr="00A820F2">
        <w:rPr>
          <w:b/>
          <w:sz w:val="24"/>
          <w:szCs w:val="24"/>
          <w:u w:val="single"/>
        </w:rPr>
        <w:t>UN House</w:t>
      </w:r>
    </w:p>
    <w:p w14:paraId="0A5BB44F" w14:textId="02E2EDF1" w:rsidR="007E6841" w:rsidRPr="00A820F2" w:rsidRDefault="007E6841" w:rsidP="00716E4C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  <w:r w:rsidRPr="00A820F2">
        <w:rPr>
          <w:b/>
          <w:sz w:val="24"/>
          <w:szCs w:val="24"/>
          <w:u w:val="single"/>
        </w:rPr>
        <w:t xml:space="preserve">Zmaja od Bosne bb, 71 000 </w:t>
      </w:r>
      <w:r w:rsidR="00D81971" w:rsidRPr="00A820F2">
        <w:rPr>
          <w:b/>
          <w:sz w:val="24"/>
          <w:szCs w:val="24"/>
          <w:u w:val="single"/>
        </w:rPr>
        <w:t>Sarajevo</w:t>
      </w:r>
      <w:r w:rsidRPr="00A820F2">
        <w:rPr>
          <w:b/>
          <w:sz w:val="24"/>
          <w:szCs w:val="24"/>
          <w:u w:val="single"/>
        </w:rPr>
        <w:t>, BiH</w:t>
      </w:r>
    </w:p>
    <w:p w14:paraId="5953E0F2" w14:textId="6318224E" w:rsidR="001714D0" w:rsidRPr="00A820F2" w:rsidRDefault="001714D0" w:rsidP="001714D0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  <w:r w:rsidRPr="00A820F2">
        <w:rPr>
          <w:b/>
          <w:sz w:val="24"/>
          <w:szCs w:val="24"/>
          <w:u w:val="single"/>
        </w:rPr>
        <w:t>Druga faza projekta Via Dinarica</w:t>
      </w:r>
    </w:p>
    <w:p w14:paraId="2FE8EA8C" w14:textId="26C788B5" w:rsidR="003D5309" w:rsidRPr="00EE7C7F" w:rsidRDefault="00EE7C7F" w:rsidP="00EE7C7F">
      <w:pPr>
        <w:spacing w:before="120" w:after="120" w:line="240" w:lineRule="auto"/>
        <w:jc w:val="both"/>
        <w:rPr>
          <w:sz w:val="24"/>
          <w:szCs w:val="24"/>
        </w:rPr>
      </w:pPr>
      <w:r w:rsidRPr="00EE7C7F">
        <w:rPr>
          <w:sz w:val="24"/>
          <w:szCs w:val="24"/>
        </w:rPr>
        <w:t>Smjernice za podnošenje prijedloga projekata i ostali potrebni obrasci mogu se preuzeti</w:t>
      </w:r>
      <w:r w:rsidR="001A06B6">
        <w:rPr>
          <w:sz w:val="24"/>
          <w:szCs w:val="24"/>
        </w:rPr>
        <w:t xml:space="preserve"> na ovoj web stranici</w:t>
      </w:r>
      <w:r w:rsidRPr="00EE7C7F">
        <w:rPr>
          <w:sz w:val="24"/>
          <w:szCs w:val="24"/>
        </w:rPr>
        <w:t xml:space="preserve">.  </w:t>
      </w:r>
    </w:p>
    <w:p w14:paraId="357A2BA9" w14:textId="268ADB6C" w:rsidR="00D81F85" w:rsidRPr="00A820F2" w:rsidRDefault="00D81F85" w:rsidP="00D81F85">
      <w:pPr>
        <w:spacing w:before="120" w:after="120" w:line="240" w:lineRule="auto"/>
        <w:jc w:val="both"/>
        <w:rPr>
          <w:sz w:val="24"/>
          <w:szCs w:val="24"/>
        </w:rPr>
      </w:pPr>
      <w:r w:rsidRPr="00A820F2">
        <w:rPr>
          <w:sz w:val="24"/>
          <w:szCs w:val="24"/>
        </w:rPr>
        <w:t xml:space="preserve">Sva dodatna pitanja u vezi ovog poziva se mogu dostaviti isključivo putem elektronske pošte, najkasnije 7 dana prije isteka roka za podnošenje prijava, sa jasno naznačenim nazivom poziva u predmetu poruke, i to na sljedeću e-mail adresu: </w:t>
      </w:r>
      <w:hyperlink r:id="rId14" w:history="1">
        <w:r w:rsidR="00EB1C36" w:rsidRPr="00A820F2">
          <w:rPr>
            <w:rStyle w:val="Hyperlink"/>
            <w:sz w:val="24"/>
            <w:szCs w:val="24"/>
          </w:rPr>
          <w:t>registry.ba@undp.org</w:t>
        </w:r>
      </w:hyperlink>
      <w:r w:rsidR="00EB1C36" w:rsidRPr="00A820F2">
        <w:rPr>
          <w:sz w:val="24"/>
          <w:szCs w:val="24"/>
        </w:rPr>
        <w:t xml:space="preserve"> </w:t>
      </w:r>
      <w:r w:rsidRPr="00A820F2">
        <w:rPr>
          <w:sz w:val="24"/>
          <w:szCs w:val="24"/>
        </w:rPr>
        <w:t xml:space="preserve">. </w:t>
      </w:r>
    </w:p>
    <w:p w14:paraId="2AE9B8FB" w14:textId="77777777" w:rsidR="00D81F85" w:rsidRPr="00A820F2" w:rsidRDefault="00D81F85" w:rsidP="00D81F85">
      <w:pPr>
        <w:spacing w:before="120" w:after="120" w:line="240" w:lineRule="auto"/>
        <w:jc w:val="both"/>
        <w:rPr>
          <w:sz w:val="24"/>
          <w:szCs w:val="24"/>
        </w:rPr>
      </w:pPr>
      <w:r w:rsidRPr="00A820F2">
        <w:rPr>
          <w:sz w:val="24"/>
          <w:szCs w:val="24"/>
        </w:rPr>
        <w:t xml:space="preserve">Neposredno nakon objave javnog poziva projekat Via Dinarica će organizovati info sesije tokom kojih će se prezentirati svi aspekti javnog poziva te pojasniti uslovi i kriteriji. Pored ovoga, tokom sesija potencijalni podnosioci prijava će imati priliku postavljati pitanja o javnom pozivu. </w:t>
      </w:r>
    </w:p>
    <w:p w14:paraId="41625FAE" w14:textId="124ABFD9" w:rsidR="00BB6437" w:rsidRPr="00A820F2" w:rsidRDefault="00D81F85" w:rsidP="00D81F85">
      <w:pPr>
        <w:spacing w:before="120" w:after="120" w:line="240" w:lineRule="auto"/>
        <w:jc w:val="both"/>
        <w:rPr>
          <w:sz w:val="24"/>
          <w:szCs w:val="24"/>
          <w:u w:val="single"/>
        </w:rPr>
      </w:pPr>
      <w:r w:rsidRPr="00A820F2">
        <w:rPr>
          <w:sz w:val="24"/>
          <w:szCs w:val="24"/>
        </w:rPr>
        <w:t xml:space="preserve">Vrijeme i lokacije info sesija će biti objavljene na UNDP-ovoj web stranici </w:t>
      </w:r>
      <w:hyperlink r:id="rId15" w:history="1">
        <w:r w:rsidR="00EB1C36" w:rsidRPr="00A820F2">
          <w:rPr>
            <w:rStyle w:val="Hyperlink"/>
            <w:sz w:val="24"/>
            <w:szCs w:val="24"/>
          </w:rPr>
          <w:t>http://www.ba.undp.org/</w:t>
        </w:r>
      </w:hyperlink>
      <w:r w:rsidRPr="00A820F2">
        <w:rPr>
          <w:sz w:val="24"/>
          <w:szCs w:val="24"/>
        </w:rPr>
        <w:t xml:space="preserve"> i na stranici projekta </w:t>
      </w:r>
      <w:hyperlink r:id="rId16" w:history="1">
        <w:r w:rsidR="00EB1C36" w:rsidRPr="00A820F2">
          <w:rPr>
            <w:rStyle w:val="Hyperlink"/>
            <w:sz w:val="24"/>
            <w:szCs w:val="24"/>
          </w:rPr>
          <w:t>http://viadinarica.com/</w:t>
        </w:r>
      </w:hyperlink>
      <w:r w:rsidRPr="00A820F2">
        <w:rPr>
          <w:sz w:val="24"/>
          <w:szCs w:val="24"/>
        </w:rPr>
        <w:t xml:space="preserve">. </w:t>
      </w:r>
      <w:r w:rsidR="0008476E" w:rsidRPr="00A820F2">
        <w:rPr>
          <w:sz w:val="24"/>
          <w:szCs w:val="24"/>
          <w:u w:val="single"/>
        </w:rPr>
        <w:t xml:space="preserve">Molimo da u </w:t>
      </w:r>
      <w:r w:rsidR="005A6077" w:rsidRPr="00A820F2">
        <w:rPr>
          <w:sz w:val="24"/>
          <w:szCs w:val="24"/>
          <w:u w:val="single"/>
        </w:rPr>
        <w:t>e</w:t>
      </w:r>
      <w:r w:rsidR="0008476E" w:rsidRPr="00A820F2">
        <w:rPr>
          <w:sz w:val="24"/>
          <w:szCs w:val="24"/>
          <w:u w:val="single"/>
        </w:rPr>
        <w:t xml:space="preserve">-mail-u naznačite da se pitanja </w:t>
      </w:r>
      <w:r w:rsidR="00584866" w:rsidRPr="00A820F2">
        <w:rPr>
          <w:sz w:val="24"/>
          <w:szCs w:val="24"/>
          <w:u w:val="single"/>
        </w:rPr>
        <w:t xml:space="preserve">odnose na </w:t>
      </w:r>
      <w:r w:rsidR="00137A8E" w:rsidRPr="00A820F2">
        <w:rPr>
          <w:sz w:val="24"/>
          <w:szCs w:val="24"/>
          <w:u w:val="single"/>
        </w:rPr>
        <w:t>p</w:t>
      </w:r>
      <w:r w:rsidR="0011180A" w:rsidRPr="00A820F2">
        <w:rPr>
          <w:sz w:val="24"/>
          <w:szCs w:val="24"/>
          <w:u w:val="single"/>
        </w:rPr>
        <w:t>rojekat Via Dinarica</w:t>
      </w:r>
      <w:r w:rsidR="00584866" w:rsidRPr="00A820F2">
        <w:rPr>
          <w:sz w:val="24"/>
          <w:szCs w:val="24"/>
          <w:u w:val="single"/>
        </w:rPr>
        <w:t>.</w:t>
      </w:r>
    </w:p>
    <w:sectPr w:rsidR="00BB6437" w:rsidRPr="00A820F2" w:rsidSect="00602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425F1" w14:textId="77777777" w:rsidR="00F7121F" w:rsidRDefault="00F7121F" w:rsidP="00233437">
      <w:pPr>
        <w:spacing w:after="0" w:line="240" w:lineRule="auto"/>
      </w:pPr>
      <w:r>
        <w:separator/>
      </w:r>
    </w:p>
  </w:endnote>
  <w:endnote w:type="continuationSeparator" w:id="0">
    <w:p w14:paraId="0546F012" w14:textId="77777777" w:rsidR="00F7121F" w:rsidRDefault="00F7121F" w:rsidP="0023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D2A11" w14:textId="77777777" w:rsidR="00F7121F" w:rsidRDefault="00F7121F" w:rsidP="00233437">
      <w:pPr>
        <w:spacing w:after="0" w:line="240" w:lineRule="auto"/>
      </w:pPr>
      <w:r>
        <w:separator/>
      </w:r>
    </w:p>
  </w:footnote>
  <w:footnote w:type="continuationSeparator" w:id="0">
    <w:p w14:paraId="27308F40" w14:textId="77777777" w:rsidR="00F7121F" w:rsidRDefault="00F7121F" w:rsidP="00233437">
      <w:pPr>
        <w:spacing w:after="0" w:line="240" w:lineRule="auto"/>
      </w:pPr>
      <w:r>
        <w:continuationSeparator/>
      </w:r>
    </w:p>
  </w:footnote>
  <w:footnote w:id="1">
    <w:p w14:paraId="7915FE42" w14:textId="5182A3E9" w:rsidR="00C84648" w:rsidRPr="00C84648" w:rsidRDefault="00C84648" w:rsidP="00130AE3">
      <w:pPr>
        <w:spacing w:after="0" w:line="240" w:lineRule="auto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C248AF" w:rsidRPr="00CB7300">
        <w:rPr>
          <w:sz w:val="16"/>
          <w:szCs w:val="16"/>
        </w:rPr>
        <w:t>Podrazumijeva sljedeće aktivnosti: n</w:t>
      </w:r>
      <w:r w:rsidR="00C93F65" w:rsidRPr="00CB7300">
        <w:rPr>
          <w:sz w:val="16"/>
          <w:szCs w:val="16"/>
        </w:rPr>
        <w:t>abavka opreme i namještaja za opremanje soba, kuhinja, kupatila i drugih prostorija unutar turističkih smještajnih objekata; izvođenje građevinskih i zanatskih radova za povećanje smještajnih kapaciteta i/ili poboljšanje smještajnih uslova objekata; ugradnja drvenih ili konstrukcija od drugih prirodnih materijala s ciljem poboljšanja funkcionalnosti i proširenja ponude vanjskog prostora (klupe, nadstrešnice/sjenice i sl.).</w:t>
      </w:r>
    </w:p>
  </w:footnote>
  <w:footnote w:id="2">
    <w:p w14:paraId="11CE15FE" w14:textId="19F8A3E2" w:rsidR="001007F9" w:rsidRPr="001007F9" w:rsidRDefault="00BA0CB5" w:rsidP="0001672F">
      <w:pPr>
        <w:spacing w:after="0" w:line="240" w:lineRule="auto"/>
        <w:jc w:val="both"/>
        <w:rPr>
          <w:bCs/>
          <w:sz w:val="16"/>
          <w:szCs w:val="16"/>
          <w:lang w:val="sr-Latn-BA"/>
        </w:rPr>
      </w:pPr>
      <w:r>
        <w:rPr>
          <w:rStyle w:val="FootnoteReference"/>
        </w:rPr>
        <w:t>2</w:t>
      </w:r>
      <w:r w:rsidR="00233437">
        <w:t xml:space="preserve"> </w:t>
      </w:r>
      <w:r w:rsidR="0001672F" w:rsidRPr="005E27AC">
        <w:rPr>
          <w:sz w:val="16"/>
          <w:szCs w:val="16"/>
        </w:rPr>
        <w:t>Podrazumijeva sljedeće aktivnosti: k</w:t>
      </w:r>
      <w:r w:rsidR="001007F9" w:rsidRPr="005E27AC">
        <w:rPr>
          <w:sz w:val="16"/>
          <w:szCs w:val="16"/>
        </w:rPr>
        <w:t>eiranje</w:t>
      </w:r>
      <w:r w:rsidR="008173C5" w:rsidRPr="005E27AC">
        <w:rPr>
          <w:sz w:val="16"/>
          <w:szCs w:val="16"/>
        </w:rPr>
        <w:t xml:space="preserve"> </w:t>
      </w:r>
      <w:r w:rsidR="001007F9" w:rsidRPr="005E27AC">
        <w:rPr>
          <w:sz w:val="16"/>
          <w:szCs w:val="16"/>
        </w:rPr>
        <w:t>nov</w:t>
      </w:r>
      <w:r w:rsidR="008173C5" w:rsidRPr="005E27AC">
        <w:rPr>
          <w:sz w:val="16"/>
          <w:szCs w:val="16"/>
        </w:rPr>
        <w:t>ih</w:t>
      </w:r>
      <w:r w:rsidR="001007F9" w:rsidRPr="005E27AC">
        <w:rPr>
          <w:sz w:val="16"/>
          <w:szCs w:val="16"/>
        </w:rPr>
        <w:t xml:space="preserve"> turističk</w:t>
      </w:r>
      <w:r w:rsidR="008173C5" w:rsidRPr="005E27AC">
        <w:rPr>
          <w:sz w:val="16"/>
          <w:szCs w:val="16"/>
        </w:rPr>
        <w:t>ih</w:t>
      </w:r>
      <w:r w:rsidR="001007F9" w:rsidRPr="005E27AC">
        <w:rPr>
          <w:sz w:val="16"/>
          <w:szCs w:val="16"/>
        </w:rPr>
        <w:t xml:space="preserve"> uslug</w:t>
      </w:r>
      <w:r w:rsidR="008173C5" w:rsidRPr="005E27AC">
        <w:rPr>
          <w:sz w:val="16"/>
          <w:szCs w:val="16"/>
        </w:rPr>
        <w:t>a</w:t>
      </w:r>
      <w:r w:rsidR="001007F9" w:rsidRPr="005E27AC">
        <w:rPr>
          <w:sz w:val="16"/>
          <w:szCs w:val="16"/>
        </w:rPr>
        <w:t xml:space="preserve"> iz oblasti turizma, kao što su avanturističke i kulturno-istorijske ture; mušičarenje, jahanje, speleološke i rafting ture; ture kanuima/čamcima/kajacima i slično;</w:t>
      </w:r>
      <w:r w:rsidR="001007F9" w:rsidRPr="001007F9">
        <w:rPr>
          <w:bCs/>
          <w:sz w:val="16"/>
          <w:szCs w:val="16"/>
          <w:lang w:val="sr-Cyrl-BA"/>
        </w:rPr>
        <w:t xml:space="preserve"> zamjena i nadopuna opreme za pružanje turističkih usluga, zasnovane na jedinstvenim resursima i potencijalima predmetnih lokaliteta; razvoj novih ili proširenje postojećih turističkih usluga; promocija ili prezentacija novoformiranih turističkih usluga i proizvoda; uvodne i specijalizirane obuke osoblja u svrhu pružanja kvalitetne turističke usluge; opremanje i unapređenje prostora namijenjenog promociji ili ponudi turističkih proizvoda i usluga (kao što su mali turistički centri, prostori za tradicionalne rukotvorine, itd.); promocija novih ili</w:t>
      </w:r>
      <w:r w:rsidR="001007F9">
        <w:rPr>
          <w:b/>
          <w:bCs/>
          <w:lang w:val="sr-Cyrl-BA"/>
        </w:rPr>
        <w:t xml:space="preserve"> </w:t>
      </w:r>
      <w:r w:rsidR="001007F9" w:rsidRPr="001007F9">
        <w:rPr>
          <w:bCs/>
          <w:sz w:val="16"/>
          <w:szCs w:val="16"/>
          <w:lang w:val="sr-Cyrl-BA"/>
        </w:rPr>
        <w:t>unaprijeđenih turističkih usluga putem izrade promotivnih materijala, brošura, videa, itd.</w:t>
      </w:r>
    </w:p>
    <w:p w14:paraId="54E35036" w14:textId="356B9E4A" w:rsidR="00233437" w:rsidRPr="00233437" w:rsidRDefault="00233437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0C"/>
    <w:rsid w:val="00010695"/>
    <w:rsid w:val="0001672F"/>
    <w:rsid w:val="000329B7"/>
    <w:rsid w:val="00035DC2"/>
    <w:rsid w:val="0008476E"/>
    <w:rsid w:val="00091C0B"/>
    <w:rsid w:val="000B686A"/>
    <w:rsid w:val="000C4A8F"/>
    <w:rsid w:val="001007F9"/>
    <w:rsid w:val="001018A8"/>
    <w:rsid w:val="0011180A"/>
    <w:rsid w:val="00120888"/>
    <w:rsid w:val="00123863"/>
    <w:rsid w:val="00125701"/>
    <w:rsid w:val="00130AE3"/>
    <w:rsid w:val="00137A8E"/>
    <w:rsid w:val="00140DB2"/>
    <w:rsid w:val="001714D0"/>
    <w:rsid w:val="001A06B6"/>
    <w:rsid w:val="001C138B"/>
    <w:rsid w:val="001F6C35"/>
    <w:rsid w:val="0021020C"/>
    <w:rsid w:val="00233437"/>
    <w:rsid w:val="0025748C"/>
    <w:rsid w:val="002D464E"/>
    <w:rsid w:val="003741E7"/>
    <w:rsid w:val="003B0820"/>
    <w:rsid w:val="003B0B38"/>
    <w:rsid w:val="003C6CC0"/>
    <w:rsid w:val="003D5309"/>
    <w:rsid w:val="003E605F"/>
    <w:rsid w:val="003F2C75"/>
    <w:rsid w:val="003F7132"/>
    <w:rsid w:val="00426A60"/>
    <w:rsid w:val="00440490"/>
    <w:rsid w:val="00441521"/>
    <w:rsid w:val="004E741E"/>
    <w:rsid w:val="00525F49"/>
    <w:rsid w:val="0053178C"/>
    <w:rsid w:val="00534075"/>
    <w:rsid w:val="00582EDB"/>
    <w:rsid w:val="00584866"/>
    <w:rsid w:val="00587E32"/>
    <w:rsid w:val="005A6077"/>
    <w:rsid w:val="005E27AC"/>
    <w:rsid w:val="006020FF"/>
    <w:rsid w:val="006171FD"/>
    <w:rsid w:val="0066031A"/>
    <w:rsid w:val="00670FF6"/>
    <w:rsid w:val="006D27BD"/>
    <w:rsid w:val="00716E4C"/>
    <w:rsid w:val="00732B75"/>
    <w:rsid w:val="00732B8B"/>
    <w:rsid w:val="007830BA"/>
    <w:rsid w:val="007C191E"/>
    <w:rsid w:val="007C3817"/>
    <w:rsid w:val="007E1E57"/>
    <w:rsid w:val="007E6841"/>
    <w:rsid w:val="00802AE7"/>
    <w:rsid w:val="008150AF"/>
    <w:rsid w:val="008173C5"/>
    <w:rsid w:val="008750F4"/>
    <w:rsid w:val="00875E4C"/>
    <w:rsid w:val="008A30E2"/>
    <w:rsid w:val="008C7931"/>
    <w:rsid w:val="008D321B"/>
    <w:rsid w:val="0092253F"/>
    <w:rsid w:val="009410AE"/>
    <w:rsid w:val="00957D8A"/>
    <w:rsid w:val="009630AD"/>
    <w:rsid w:val="009D2907"/>
    <w:rsid w:val="00A552AD"/>
    <w:rsid w:val="00A6439E"/>
    <w:rsid w:val="00A820F2"/>
    <w:rsid w:val="00A86ED0"/>
    <w:rsid w:val="00AA6ACF"/>
    <w:rsid w:val="00AE630A"/>
    <w:rsid w:val="00B0292B"/>
    <w:rsid w:val="00B2753D"/>
    <w:rsid w:val="00B57D98"/>
    <w:rsid w:val="00B8756D"/>
    <w:rsid w:val="00BA0CB5"/>
    <w:rsid w:val="00BB0D93"/>
    <w:rsid w:val="00BB6437"/>
    <w:rsid w:val="00BD0C92"/>
    <w:rsid w:val="00BF0789"/>
    <w:rsid w:val="00BF3C27"/>
    <w:rsid w:val="00BF439C"/>
    <w:rsid w:val="00C00CB2"/>
    <w:rsid w:val="00C248AF"/>
    <w:rsid w:val="00C41C21"/>
    <w:rsid w:val="00C84648"/>
    <w:rsid w:val="00C8581D"/>
    <w:rsid w:val="00C93F65"/>
    <w:rsid w:val="00C957E3"/>
    <w:rsid w:val="00CB4D11"/>
    <w:rsid w:val="00CB7300"/>
    <w:rsid w:val="00CC70ED"/>
    <w:rsid w:val="00CD3DFE"/>
    <w:rsid w:val="00D0306C"/>
    <w:rsid w:val="00D07CED"/>
    <w:rsid w:val="00D1216B"/>
    <w:rsid w:val="00D337D4"/>
    <w:rsid w:val="00D365E0"/>
    <w:rsid w:val="00D36D3D"/>
    <w:rsid w:val="00D54EDA"/>
    <w:rsid w:val="00D81971"/>
    <w:rsid w:val="00D81F85"/>
    <w:rsid w:val="00E04372"/>
    <w:rsid w:val="00E172B1"/>
    <w:rsid w:val="00E343C1"/>
    <w:rsid w:val="00E54C16"/>
    <w:rsid w:val="00E6157E"/>
    <w:rsid w:val="00EA529A"/>
    <w:rsid w:val="00EB1C36"/>
    <w:rsid w:val="00EB3E58"/>
    <w:rsid w:val="00EE655E"/>
    <w:rsid w:val="00EE7C7F"/>
    <w:rsid w:val="00F174D8"/>
    <w:rsid w:val="00F53354"/>
    <w:rsid w:val="00F66238"/>
    <w:rsid w:val="00F7121F"/>
    <w:rsid w:val="00F71AE5"/>
    <w:rsid w:val="00FA10F2"/>
    <w:rsid w:val="00F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3EA1"/>
  <w15:chartTrackingRefBased/>
  <w15:docId w15:val="{0CAA6081-B791-42E2-94B8-FE4B1D61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6D27B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38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6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0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7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D27BD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customStyle="1" w:styleId="SubTitle2">
    <w:name w:val="SubTitle 2"/>
    <w:basedOn w:val="Normal"/>
    <w:rsid w:val="00CC70E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B1C3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4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4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viadinarica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yperlink" Target="http://www.ba.undp.org/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registry.ba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5be564498cce5ceea2d2f7f3755afdf4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cac8fa01d11a1aa0894cde4513a1c776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11B7-245C-4346-9DDB-6B0226C5E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27481-E6E1-4F52-B99F-F6FF09D03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D0552-1D5C-44A2-99FD-A2A1A000E00D}"/>
</file>

<file path=customXml/itemProps4.xml><?xml version="1.0" encoding="utf-8"?>
<ds:datastoreItem xmlns:ds="http://schemas.openxmlformats.org/officeDocument/2006/customXml" ds:itemID="{6936E93A-A8B8-4F0E-B5DA-30E19B09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Skobic</dc:creator>
  <cp:keywords/>
  <dc:description/>
  <cp:lastModifiedBy>Mirna Kajgana</cp:lastModifiedBy>
  <cp:revision>62</cp:revision>
  <cp:lastPrinted>2017-02-09T10:42:00Z</cp:lastPrinted>
  <dcterms:created xsi:type="dcterms:W3CDTF">2016-10-20T06:24:00Z</dcterms:created>
  <dcterms:modified xsi:type="dcterms:W3CDTF">2019-04-17T09:53:00Z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